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E5" w:rsidRDefault="007B0CE5" w:rsidP="007B0CE5"/>
    <w:p w:rsidR="007B0CE5" w:rsidRPr="00590766" w:rsidRDefault="007B0CE5" w:rsidP="007B0CE5">
      <w:pPr>
        <w:spacing w:before="120" w:after="0" w:line="360" w:lineRule="auto"/>
        <w:jc w:val="center"/>
        <w:rPr>
          <w:b/>
          <w:sz w:val="27"/>
          <w:szCs w:val="27"/>
        </w:rPr>
      </w:pPr>
      <w:r w:rsidRPr="00590766">
        <w:rPr>
          <w:b/>
          <w:sz w:val="27"/>
          <w:szCs w:val="27"/>
        </w:rPr>
        <w:t>REGULAMIN UCZESTNICTWA W PROJEKCIE „Akademia pod dębem</w:t>
      </w:r>
      <w:r w:rsidR="00590766" w:rsidRPr="00590766">
        <w:rPr>
          <w:b/>
          <w:sz w:val="27"/>
          <w:szCs w:val="27"/>
        </w:rPr>
        <w:t xml:space="preserve"> II</w:t>
      </w:r>
      <w:r w:rsidRPr="00590766">
        <w:rPr>
          <w:b/>
          <w:sz w:val="27"/>
          <w:szCs w:val="27"/>
        </w:rPr>
        <w:t>”</w:t>
      </w:r>
    </w:p>
    <w:p w:rsidR="007B0CE5" w:rsidRPr="00590766" w:rsidRDefault="007B0CE5" w:rsidP="007B0CE5">
      <w:pPr>
        <w:spacing w:before="120" w:after="0" w:line="360" w:lineRule="auto"/>
        <w:jc w:val="center"/>
        <w:rPr>
          <w:b/>
          <w:sz w:val="27"/>
          <w:szCs w:val="27"/>
        </w:rPr>
      </w:pPr>
      <w:r w:rsidRPr="00590766">
        <w:rPr>
          <w:b/>
          <w:sz w:val="27"/>
          <w:szCs w:val="27"/>
        </w:rPr>
        <w:t>REALIZOWANEGO W SOSW nr 4  W ŁODZI</w:t>
      </w:r>
    </w:p>
    <w:p w:rsidR="007B0CE5" w:rsidRPr="00590766" w:rsidRDefault="007B0CE5" w:rsidP="007B0CE5">
      <w:pPr>
        <w:spacing w:before="120" w:after="0" w:line="360" w:lineRule="auto"/>
        <w:jc w:val="center"/>
        <w:rPr>
          <w:b/>
          <w:sz w:val="23"/>
          <w:szCs w:val="23"/>
        </w:rPr>
      </w:pPr>
      <w:r w:rsidRPr="00590766">
        <w:rPr>
          <w:b/>
          <w:sz w:val="23"/>
          <w:szCs w:val="23"/>
        </w:rPr>
        <w:t>§ 1</w:t>
      </w:r>
    </w:p>
    <w:p w:rsidR="007B0CE5" w:rsidRPr="00590766" w:rsidRDefault="007B0CE5" w:rsidP="007B0CE5">
      <w:pPr>
        <w:spacing w:before="120" w:after="0" w:line="360" w:lineRule="auto"/>
        <w:jc w:val="center"/>
        <w:rPr>
          <w:sz w:val="23"/>
          <w:szCs w:val="23"/>
        </w:rPr>
      </w:pPr>
      <w:r w:rsidRPr="00590766">
        <w:rPr>
          <w:b/>
          <w:sz w:val="23"/>
          <w:szCs w:val="23"/>
        </w:rPr>
        <w:t>Postanowienia ogólne</w:t>
      </w:r>
    </w:p>
    <w:p w:rsidR="007B0CE5" w:rsidRPr="00590766" w:rsidRDefault="007B0CE5" w:rsidP="007B0CE5">
      <w:pPr>
        <w:jc w:val="both"/>
        <w:rPr>
          <w:sz w:val="23"/>
          <w:szCs w:val="23"/>
        </w:rPr>
      </w:pPr>
      <w:r w:rsidRPr="00590766">
        <w:rPr>
          <w:sz w:val="23"/>
          <w:szCs w:val="23"/>
        </w:rPr>
        <w:t>Regulamin określa warunki uczestnictwa w Projekcie „Akademia pod dębem</w:t>
      </w:r>
      <w:r w:rsidR="00590766">
        <w:rPr>
          <w:sz w:val="23"/>
          <w:szCs w:val="23"/>
        </w:rPr>
        <w:t xml:space="preserve"> </w:t>
      </w:r>
      <w:r w:rsidR="00B64B67">
        <w:rPr>
          <w:sz w:val="23"/>
          <w:szCs w:val="23"/>
        </w:rPr>
        <w:t>II</w:t>
      </w:r>
      <w:r w:rsidRPr="00590766">
        <w:rPr>
          <w:sz w:val="23"/>
          <w:szCs w:val="23"/>
        </w:rPr>
        <w:t>”, który współfinansowany jest przez Unię Europejską w ramach Osi Priorytetowej XI Edukacja, Kwalifikacje, Umiejętności, Działania XI.1 Wysoka jakość edukacji, Poddziałania XI.1.3 Edukacja przedszkolna – Miasto Łódź, Regionalnego Programu Operacyjnego Województwa Łódzkiego na lata 2014-2020  współfinansowanego ze środków Europejskiego Funduszu Społecznego  – podstawie  umowy o dofinansowanie nr RPLD.11.01.03-10-000</w:t>
      </w:r>
      <w:r w:rsidR="00590766">
        <w:rPr>
          <w:sz w:val="23"/>
          <w:szCs w:val="23"/>
        </w:rPr>
        <w:t>5</w:t>
      </w:r>
      <w:r w:rsidRPr="00590766">
        <w:rPr>
          <w:sz w:val="23"/>
          <w:szCs w:val="23"/>
        </w:rPr>
        <w:t>/2</w:t>
      </w:r>
      <w:r w:rsidR="00590766">
        <w:rPr>
          <w:sz w:val="23"/>
          <w:szCs w:val="23"/>
        </w:rPr>
        <w:t>1</w:t>
      </w:r>
      <w:r w:rsidRPr="00590766">
        <w:rPr>
          <w:sz w:val="23"/>
          <w:szCs w:val="23"/>
        </w:rPr>
        <w:t>– 00.</w:t>
      </w:r>
    </w:p>
    <w:p w:rsidR="007B0CE5" w:rsidRPr="00590766" w:rsidRDefault="007B0CE5" w:rsidP="007B0CE5">
      <w:pPr>
        <w:numPr>
          <w:ilvl w:val="0"/>
          <w:numId w:val="11"/>
        </w:numPr>
        <w:suppressAutoHyphens/>
        <w:spacing w:before="120"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 xml:space="preserve">Projekt realizowany jest przez Miasto Łódź/SOSW nr 4 w Łodzi. </w:t>
      </w:r>
    </w:p>
    <w:p w:rsidR="007B0CE5" w:rsidRPr="00590766" w:rsidRDefault="007B0CE5" w:rsidP="007B0CE5">
      <w:pPr>
        <w:numPr>
          <w:ilvl w:val="0"/>
          <w:numId w:val="11"/>
        </w:numPr>
        <w:suppressAutoHyphens/>
        <w:spacing w:before="120"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Działania realizowane są na rzecz Uczestników Projektu spełniających warunki uczestnictwa określone w § 3.</w:t>
      </w:r>
    </w:p>
    <w:p w:rsidR="007B0CE5" w:rsidRPr="00590766" w:rsidRDefault="007B0CE5" w:rsidP="007B0CE5">
      <w:pPr>
        <w:numPr>
          <w:ilvl w:val="0"/>
          <w:numId w:val="11"/>
        </w:numPr>
        <w:suppressAutoHyphens/>
        <w:spacing w:before="120"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Projekt realizowany jest od 01.09.202</w:t>
      </w:r>
      <w:r w:rsidR="00590766">
        <w:rPr>
          <w:sz w:val="23"/>
          <w:szCs w:val="23"/>
        </w:rPr>
        <w:t>2</w:t>
      </w:r>
      <w:r w:rsidRPr="00590766">
        <w:rPr>
          <w:sz w:val="23"/>
          <w:szCs w:val="23"/>
        </w:rPr>
        <w:t xml:space="preserve"> r. – 30.06.2023 r.</w:t>
      </w:r>
    </w:p>
    <w:p w:rsidR="007B0CE5" w:rsidRPr="00590766" w:rsidRDefault="007B0CE5" w:rsidP="007B0CE5">
      <w:pPr>
        <w:numPr>
          <w:ilvl w:val="0"/>
          <w:numId w:val="11"/>
        </w:numPr>
        <w:suppressAutoHyphens/>
        <w:spacing w:before="120"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Ogólny nadzór nad realizacją Projektu oraz podejmowanie decyzji dotyczących realizacji Projektu pozostaje w gestii Dyrektora SOSW nr 4 w Łodzi.</w:t>
      </w:r>
    </w:p>
    <w:p w:rsidR="007B0CE5" w:rsidRPr="00590766" w:rsidRDefault="007B0CE5" w:rsidP="007B0CE5">
      <w:pPr>
        <w:spacing w:before="120" w:after="0" w:line="360" w:lineRule="auto"/>
        <w:ind w:left="425"/>
        <w:jc w:val="center"/>
        <w:rPr>
          <w:sz w:val="23"/>
          <w:szCs w:val="23"/>
        </w:rPr>
      </w:pPr>
      <w:r w:rsidRPr="00590766">
        <w:rPr>
          <w:b/>
          <w:sz w:val="23"/>
          <w:szCs w:val="23"/>
        </w:rPr>
        <w:t>§ 2</w:t>
      </w:r>
    </w:p>
    <w:p w:rsidR="007B0CE5" w:rsidRPr="00590766" w:rsidRDefault="007B0CE5" w:rsidP="007B0CE5">
      <w:pPr>
        <w:spacing w:before="120" w:after="0" w:line="360" w:lineRule="auto"/>
        <w:ind w:left="425"/>
        <w:jc w:val="center"/>
        <w:rPr>
          <w:sz w:val="23"/>
          <w:szCs w:val="23"/>
        </w:rPr>
      </w:pPr>
      <w:r w:rsidRPr="00590766">
        <w:rPr>
          <w:b/>
          <w:sz w:val="23"/>
          <w:szCs w:val="23"/>
        </w:rPr>
        <w:t>Założenia Projektu</w:t>
      </w:r>
    </w:p>
    <w:p w:rsidR="00590766" w:rsidRPr="00590766" w:rsidRDefault="007B0CE5" w:rsidP="00590766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590766">
        <w:rPr>
          <w:sz w:val="23"/>
          <w:szCs w:val="23"/>
        </w:rPr>
        <w:t xml:space="preserve">Celem ogólnym Projektu jest:  </w:t>
      </w:r>
      <w:r w:rsidR="00590766" w:rsidRPr="00590766">
        <w:rPr>
          <w:sz w:val="23"/>
          <w:szCs w:val="23"/>
        </w:rPr>
        <w:t xml:space="preserve">dostosowanie kształcenia 20 dzieci(4K,16M) z wadami słuchu </w:t>
      </w:r>
      <w:r w:rsidR="00B64B67">
        <w:rPr>
          <w:sz w:val="23"/>
          <w:szCs w:val="23"/>
        </w:rPr>
        <w:br/>
      </w:r>
      <w:r w:rsidR="00590766" w:rsidRPr="00590766">
        <w:rPr>
          <w:sz w:val="23"/>
          <w:szCs w:val="23"/>
        </w:rPr>
        <w:t>i afazją w wieku przedszk</w:t>
      </w:r>
      <w:r w:rsidR="00590766">
        <w:rPr>
          <w:sz w:val="23"/>
          <w:szCs w:val="23"/>
        </w:rPr>
        <w:t>olnym</w:t>
      </w:r>
      <w:r w:rsidR="00590766" w:rsidRPr="00590766">
        <w:rPr>
          <w:sz w:val="23"/>
          <w:szCs w:val="23"/>
        </w:rPr>
        <w:t xml:space="preserve"> z terenu woj. łódzkiego w Oddziałach Pr</w:t>
      </w:r>
      <w:r w:rsidR="00590766">
        <w:rPr>
          <w:sz w:val="23"/>
          <w:szCs w:val="23"/>
        </w:rPr>
        <w:t xml:space="preserve">zedszkolnych przy SP nr 97 </w:t>
      </w:r>
      <w:r w:rsidR="00590766" w:rsidRPr="00590766">
        <w:rPr>
          <w:sz w:val="23"/>
          <w:szCs w:val="23"/>
        </w:rPr>
        <w:t>położonego w promieniu do 3 km od obszaru rewitalizacji w okresie od 01.09.2022 r. do 30.06.2023 r. poprzez poszerzenie oferty eduk</w:t>
      </w:r>
      <w:r w:rsidR="00590766">
        <w:rPr>
          <w:sz w:val="23"/>
          <w:szCs w:val="23"/>
        </w:rPr>
        <w:t>acyjnej</w:t>
      </w:r>
      <w:r w:rsidR="00590766" w:rsidRPr="00590766">
        <w:rPr>
          <w:sz w:val="23"/>
          <w:szCs w:val="23"/>
        </w:rPr>
        <w:t>, podniesienie kwalifik</w:t>
      </w:r>
      <w:r w:rsidR="00590766">
        <w:rPr>
          <w:sz w:val="23"/>
          <w:szCs w:val="23"/>
        </w:rPr>
        <w:t>acji</w:t>
      </w:r>
      <w:r w:rsidR="00590766" w:rsidRPr="00590766">
        <w:rPr>
          <w:sz w:val="23"/>
          <w:szCs w:val="23"/>
        </w:rPr>
        <w:t xml:space="preserve"> i kompet</w:t>
      </w:r>
      <w:r w:rsidR="00590766">
        <w:rPr>
          <w:sz w:val="23"/>
          <w:szCs w:val="23"/>
        </w:rPr>
        <w:t>encji</w:t>
      </w:r>
      <w:r w:rsidR="00590766" w:rsidRPr="00590766">
        <w:rPr>
          <w:sz w:val="23"/>
          <w:szCs w:val="23"/>
        </w:rPr>
        <w:t xml:space="preserve"> kadry</w:t>
      </w:r>
      <w:r w:rsidR="00590766">
        <w:rPr>
          <w:sz w:val="23"/>
          <w:szCs w:val="23"/>
        </w:rPr>
        <w:t xml:space="preserve"> </w:t>
      </w:r>
      <w:r w:rsidR="00590766" w:rsidRPr="00590766">
        <w:rPr>
          <w:sz w:val="23"/>
          <w:szCs w:val="23"/>
        </w:rPr>
        <w:t>pedagogicznej 14n-li(13K/1M),dopo</w:t>
      </w:r>
      <w:r w:rsidR="00590766">
        <w:rPr>
          <w:sz w:val="23"/>
          <w:szCs w:val="23"/>
        </w:rPr>
        <w:t xml:space="preserve">sażenie bazy </w:t>
      </w:r>
      <w:proofErr w:type="spellStart"/>
      <w:r w:rsidR="00590766">
        <w:rPr>
          <w:sz w:val="23"/>
          <w:szCs w:val="23"/>
        </w:rPr>
        <w:t>technodydaktycznej</w:t>
      </w:r>
      <w:proofErr w:type="spellEnd"/>
      <w:r w:rsidR="00590766" w:rsidRPr="00590766">
        <w:rPr>
          <w:sz w:val="23"/>
          <w:szCs w:val="23"/>
        </w:rPr>
        <w:t>. Proj</w:t>
      </w:r>
      <w:r w:rsidR="00590766">
        <w:rPr>
          <w:sz w:val="23"/>
          <w:szCs w:val="23"/>
        </w:rPr>
        <w:t>ekt</w:t>
      </w:r>
      <w:r w:rsidR="00590766" w:rsidRPr="00590766">
        <w:rPr>
          <w:sz w:val="23"/>
          <w:szCs w:val="23"/>
        </w:rPr>
        <w:t xml:space="preserve"> przyczyni się do osiągnięcia celu szczegółowego RPO WŁ poprzez zwiększenie uczestnictwa dzieci </w:t>
      </w:r>
      <w:r w:rsidR="00B64B67">
        <w:rPr>
          <w:sz w:val="23"/>
          <w:szCs w:val="23"/>
        </w:rPr>
        <w:br/>
      </w:r>
      <w:r w:rsidR="00590766" w:rsidRPr="00590766">
        <w:rPr>
          <w:sz w:val="23"/>
          <w:szCs w:val="23"/>
        </w:rPr>
        <w:t>w</w:t>
      </w:r>
      <w:r w:rsidR="00B64B67">
        <w:rPr>
          <w:sz w:val="23"/>
          <w:szCs w:val="23"/>
        </w:rPr>
        <w:t xml:space="preserve"> </w:t>
      </w:r>
      <w:r w:rsidR="00590766" w:rsidRPr="00590766">
        <w:rPr>
          <w:sz w:val="23"/>
          <w:szCs w:val="23"/>
        </w:rPr>
        <w:t>wysokiej jakości eduk</w:t>
      </w:r>
      <w:r w:rsidR="00590766">
        <w:rPr>
          <w:sz w:val="23"/>
          <w:szCs w:val="23"/>
        </w:rPr>
        <w:t>acji</w:t>
      </w:r>
      <w:r w:rsidR="00590766" w:rsidRPr="00590766">
        <w:rPr>
          <w:sz w:val="23"/>
          <w:szCs w:val="23"/>
        </w:rPr>
        <w:t xml:space="preserve"> przedszkolnej.</w:t>
      </w:r>
    </w:p>
    <w:p w:rsidR="007B0CE5" w:rsidRPr="00590766" w:rsidRDefault="007B0CE5" w:rsidP="007B0CE5">
      <w:pPr>
        <w:spacing w:before="120"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Zaplanowane w Projekcie działania obejmują:</w:t>
      </w:r>
    </w:p>
    <w:p w:rsidR="007B0CE5" w:rsidRPr="00590766" w:rsidRDefault="007B0CE5" w:rsidP="007B0CE5">
      <w:pPr>
        <w:pStyle w:val="Akapitzlist"/>
        <w:numPr>
          <w:ilvl w:val="0"/>
          <w:numId w:val="17"/>
        </w:numPr>
      </w:pPr>
      <w:r w:rsidRPr="00590766">
        <w:t>doposażenie w pomoce dydaktyczne, nowo</w:t>
      </w:r>
      <w:r w:rsidR="00590766">
        <w:t>czesny sprzęt pomieszczeń do terapii słuchowej, prowadzenia zajęć ruchowych, zajęć przez sztukę, orientacji przestrzennej, integracji sensorycznej,</w:t>
      </w:r>
      <w:r w:rsidRPr="00590766">
        <w:t xml:space="preserve">  </w:t>
      </w:r>
    </w:p>
    <w:p w:rsidR="007B0CE5" w:rsidRPr="00590766" w:rsidRDefault="00590766" w:rsidP="007B0CE5">
      <w:pPr>
        <w:pStyle w:val="Akapitzlist"/>
        <w:numPr>
          <w:ilvl w:val="0"/>
          <w:numId w:val="17"/>
        </w:numPr>
      </w:pPr>
      <w:r>
        <w:t>zakup programów komputerowych,</w:t>
      </w:r>
    </w:p>
    <w:p w:rsidR="007B0CE5" w:rsidRDefault="007B0CE5" w:rsidP="007B0CE5">
      <w:pPr>
        <w:pStyle w:val="Akapitzlist"/>
        <w:numPr>
          <w:ilvl w:val="0"/>
          <w:numId w:val="17"/>
        </w:numPr>
      </w:pPr>
      <w:r w:rsidRPr="00590766">
        <w:lastRenderedPageBreak/>
        <w:t>wykupienie dostępu do platform i portali oraz prenumeratę czasopism dla nauczycieli przedszkoli</w:t>
      </w:r>
    </w:p>
    <w:p w:rsidR="00320C8F" w:rsidRDefault="00320C8F" w:rsidP="007B0CE5">
      <w:pPr>
        <w:pStyle w:val="Akapitzlist"/>
        <w:numPr>
          <w:ilvl w:val="0"/>
          <w:numId w:val="17"/>
        </w:numPr>
      </w:pPr>
      <w:r>
        <w:t>zakup monitorów interaktywnych (2 szt.)</w:t>
      </w:r>
    </w:p>
    <w:p w:rsidR="00320C8F" w:rsidRPr="00590766" w:rsidRDefault="00320C8F" w:rsidP="007B0CE5">
      <w:pPr>
        <w:pStyle w:val="Akapitzlist"/>
        <w:numPr>
          <w:ilvl w:val="0"/>
          <w:numId w:val="17"/>
        </w:numPr>
      </w:pPr>
      <w:r>
        <w:t>zakup komputerów (4 szt.)</w:t>
      </w:r>
    </w:p>
    <w:p w:rsidR="007B0CE5" w:rsidRPr="00590766" w:rsidRDefault="007B0CE5" w:rsidP="007B0CE5">
      <w:pPr>
        <w:pStyle w:val="Akapitzlist"/>
        <w:numPr>
          <w:ilvl w:val="0"/>
          <w:numId w:val="17"/>
        </w:numPr>
      </w:pPr>
      <w:r w:rsidRPr="00590766">
        <w:t>doskonalenie kompetencji zawodowych nauczycieli.</w:t>
      </w:r>
    </w:p>
    <w:p w:rsidR="007B0CE5" w:rsidRPr="00590766" w:rsidRDefault="007B0CE5" w:rsidP="007B0CE5">
      <w:pPr>
        <w:pStyle w:val="Akapitzlist"/>
        <w:numPr>
          <w:ilvl w:val="0"/>
          <w:numId w:val="17"/>
        </w:numPr>
      </w:pPr>
      <w:r w:rsidRPr="00590766">
        <w:t xml:space="preserve">realizację zajęć wspierających dla uczniów na rzecz zwiększania szans edukacyjnych dzieci </w:t>
      </w:r>
      <w:r w:rsidR="00B64B67">
        <w:br/>
      </w:r>
      <w:r w:rsidRPr="00590766">
        <w:t>w zakresie wyrównywania stwierdzonych deficytów</w:t>
      </w:r>
    </w:p>
    <w:p w:rsidR="007B0CE5" w:rsidRPr="00590766" w:rsidRDefault="007B0CE5" w:rsidP="007B0CE5">
      <w:pPr>
        <w:pStyle w:val="Akapitzlist"/>
        <w:numPr>
          <w:ilvl w:val="0"/>
          <w:numId w:val="17"/>
        </w:numPr>
      </w:pPr>
      <w:r w:rsidRPr="00590766">
        <w:t xml:space="preserve">wydłużenie czasu pracy przedszkola </w:t>
      </w:r>
    </w:p>
    <w:p w:rsidR="007B0CE5" w:rsidRPr="00590766" w:rsidRDefault="007B0CE5" w:rsidP="007B0CE5">
      <w:pPr>
        <w:pStyle w:val="Akapitzlist"/>
        <w:numPr>
          <w:ilvl w:val="0"/>
          <w:numId w:val="17"/>
        </w:numPr>
      </w:pPr>
      <w:r w:rsidRPr="00590766">
        <w:t>zatrudnienie pomocy nauczyciela do grup przedszkolnych.</w:t>
      </w:r>
    </w:p>
    <w:p w:rsidR="007B0CE5" w:rsidRPr="00590766" w:rsidRDefault="007B0CE5" w:rsidP="007B0CE5">
      <w:pPr>
        <w:spacing w:before="120" w:after="0" w:line="360" w:lineRule="auto"/>
        <w:ind w:left="425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Zajęcia będą odbywały się na terenie przedszkola. Udział we wszystkich zajęciach jest bezpłatny.</w:t>
      </w:r>
    </w:p>
    <w:p w:rsidR="007B0CE5" w:rsidRPr="00590766" w:rsidRDefault="007B0CE5" w:rsidP="007B0CE5">
      <w:pPr>
        <w:spacing w:before="120" w:after="0" w:line="360" w:lineRule="auto"/>
        <w:ind w:left="360"/>
        <w:jc w:val="center"/>
        <w:rPr>
          <w:sz w:val="23"/>
          <w:szCs w:val="23"/>
        </w:rPr>
      </w:pPr>
      <w:r w:rsidRPr="00590766">
        <w:rPr>
          <w:b/>
          <w:sz w:val="23"/>
          <w:szCs w:val="23"/>
        </w:rPr>
        <w:t>§ 3</w:t>
      </w:r>
    </w:p>
    <w:p w:rsidR="007B0CE5" w:rsidRPr="00590766" w:rsidRDefault="007B0CE5" w:rsidP="007B0CE5">
      <w:pPr>
        <w:spacing w:before="120" w:after="0" w:line="360" w:lineRule="auto"/>
        <w:ind w:left="360"/>
        <w:jc w:val="center"/>
        <w:rPr>
          <w:sz w:val="23"/>
          <w:szCs w:val="23"/>
        </w:rPr>
      </w:pPr>
      <w:r w:rsidRPr="00590766">
        <w:rPr>
          <w:b/>
          <w:sz w:val="23"/>
          <w:szCs w:val="23"/>
        </w:rPr>
        <w:t>Zasady rekrutacji</w:t>
      </w:r>
    </w:p>
    <w:p w:rsidR="007B0CE5" w:rsidRPr="00590766" w:rsidRDefault="007B0CE5" w:rsidP="007B0CE5">
      <w:pPr>
        <w:pStyle w:val="Akapitzlist"/>
        <w:numPr>
          <w:ilvl w:val="0"/>
          <w:numId w:val="14"/>
        </w:numPr>
        <w:suppressAutoHyphens/>
        <w:spacing w:before="120"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Rekrutację uczestników Projektu  prowadzić będzie koordynator i asystent koordynatora projektu oraz Nauczyciele (wspomagani przez wychowawców, pedagoga i psychologa) na podstawie diagnozy i zapisów w IPET uczniów.</w:t>
      </w:r>
    </w:p>
    <w:p w:rsidR="007B0CE5" w:rsidRPr="00590766" w:rsidRDefault="007B0CE5" w:rsidP="007B0CE5">
      <w:pPr>
        <w:spacing w:before="120" w:after="0" w:line="360" w:lineRule="auto"/>
        <w:ind w:left="705" w:hanging="345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2.</w:t>
      </w:r>
      <w:r w:rsidRPr="00590766">
        <w:rPr>
          <w:sz w:val="23"/>
          <w:szCs w:val="23"/>
        </w:rPr>
        <w:tab/>
        <w:t>Rekrutacja odbywać się będzie w sposób ciągły w czasie trwania projektu.</w:t>
      </w:r>
    </w:p>
    <w:p w:rsidR="007B0CE5" w:rsidRPr="00590766" w:rsidRDefault="007B0CE5" w:rsidP="007B0CE5">
      <w:pPr>
        <w:spacing w:before="120" w:after="0" w:line="360" w:lineRule="auto"/>
        <w:ind w:left="705" w:hanging="345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3.</w:t>
      </w:r>
      <w:r w:rsidRPr="00590766">
        <w:rPr>
          <w:sz w:val="23"/>
          <w:szCs w:val="23"/>
        </w:rPr>
        <w:tab/>
        <w:t xml:space="preserve">Rekrutacja uwzględnia </w:t>
      </w:r>
      <w:r w:rsidRPr="00590766">
        <w:rPr>
          <w:b/>
          <w:sz w:val="23"/>
          <w:szCs w:val="23"/>
        </w:rPr>
        <w:t>RÓWNOŚĆ SZANS I ZASADĘ NIEDYSKRYMINACJI</w:t>
      </w:r>
      <w:r w:rsidRPr="00590766">
        <w:rPr>
          <w:sz w:val="23"/>
          <w:szCs w:val="23"/>
        </w:rPr>
        <w:t>. Promowana będzie zasada równego dostępu do projektu bez względu na stan zdrowia, pochodzenie, kwalifikacje, wiek i płeć przez: zapisy w materiałach promocyjnych i regulaminie rekrutacji, organizację spotkań w czasie i w miejscach dostępnych dla uczniów/rodziców.</w:t>
      </w:r>
    </w:p>
    <w:p w:rsidR="007B0CE5" w:rsidRPr="00590766" w:rsidRDefault="007B0CE5" w:rsidP="007B0CE5">
      <w:pPr>
        <w:spacing w:before="120" w:after="0" w:line="360" w:lineRule="auto"/>
        <w:ind w:left="705" w:hanging="345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4. Procedura rekrutacji uczniów i uczennic obejmuje następujące etapy: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a) Przyjmowanie zgłoszeń zawierających komplet dokumentów.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b) Stworzenie listy kandydatów.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c) Podpisanie umów (deklaracji) z uczestnikami  oraz oświadczeń (w przypadku uczniów wszelkie dokumenty podpisuje rodzic/opiekun prawny).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5.</w:t>
      </w:r>
      <w:r w:rsidRPr="00590766">
        <w:rPr>
          <w:sz w:val="23"/>
          <w:szCs w:val="23"/>
        </w:rPr>
        <w:tab/>
        <w:t>Potwierdzeniem uczestnictwa będzie wpisanie ucznia na listę uczestników Projektu.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 xml:space="preserve">Po wpisaniu ucznia na listę uczestników, rodzice/opiekunowie prawni wypełniają umowę - deklarację uczestnictwa w projekcie wraz ze zgodą na udział w zajęciach w realizowanych </w:t>
      </w:r>
      <w:r w:rsidR="00B64B67">
        <w:rPr>
          <w:sz w:val="23"/>
          <w:szCs w:val="23"/>
        </w:rPr>
        <w:br/>
      </w:r>
      <w:r w:rsidRPr="00590766">
        <w:rPr>
          <w:sz w:val="23"/>
          <w:szCs w:val="23"/>
        </w:rPr>
        <w:lastRenderedPageBreak/>
        <w:t>w ramach projektu oraz oświadczenie o przetwarzaniu danych osobowych. Podpisanie tych dokumentów jest niezbędne do zakwalifikowania uczestnika do udziału w Projekcie.</w:t>
      </w:r>
    </w:p>
    <w:p w:rsidR="007B0CE5" w:rsidRPr="00590766" w:rsidRDefault="007B0CE5" w:rsidP="007B0CE5">
      <w:pPr>
        <w:tabs>
          <w:tab w:val="left" w:pos="6240"/>
        </w:tabs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6. Rekrutacja nauczycieli i nauczycielek do projektu:</w:t>
      </w:r>
      <w:r w:rsidRPr="00590766">
        <w:rPr>
          <w:sz w:val="23"/>
          <w:szCs w:val="23"/>
        </w:rPr>
        <w:tab/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 xml:space="preserve">a) Analiza potrzeb rozwojowych nauczycieli wskazała, że szkolenia/kursy są niezbędne do rozwoju zawodowego. Rekrutacja będzie potwierdzona podpisaniem umowy (deklaracji uczestnictwa) i przekazaniem danych zgodnie z </w:t>
      </w:r>
      <w:r w:rsidRPr="00590766">
        <w:rPr>
          <w:i/>
          <w:sz w:val="23"/>
          <w:szCs w:val="23"/>
        </w:rPr>
        <w:t>Wytycznymi w zakresie monitorowania postępu rzeczowego realizacji programów operacyjnych na lata 2014-2020.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b/>
          <w:sz w:val="23"/>
          <w:szCs w:val="23"/>
        </w:rPr>
      </w:pPr>
      <w:r w:rsidRPr="00590766">
        <w:rPr>
          <w:sz w:val="23"/>
          <w:szCs w:val="23"/>
        </w:rPr>
        <w:t>7. Wszystkie formularze dostępne w Biurze Projektu u Dyrektora szkoły.</w:t>
      </w:r>
    </w:p>
    <w:p w:rsidR="007B0CE5" w:rsidRPr="00590766" w:rsidRDefault="007B0CE5" w:rsidP="007B0CE5">
      <w:pPr>
        <w:spacing w:before="120" w:after="0" w:line="360" w:lineRule="auto"/>
        <w:jc w:val="center"/>
        <w:rPr>
          <w:b/>
          <w:sz w:val="23"/>
          <w:szCs w:val="23"/>
        </w:rPr>
      </w:pPr>
      <w:r w:rsidRPr="00590766">
        <w:rPr>
          <w:b/>
          <w:sz w:val="23"/>
          <w:szCs w:val="23"/>
        </w:rPr>
        <w:t>§ 4</w:t>
      </w:r>
    </w:p>
    <w:p w:rsidR="007B0CE5" w:rsidRPr="00590766" w:rsidRDefault="007B0CE5" w:rsidP="007B0CE5">
      <w:pPr>
        <w:spacing w:before="120" w:after="0" w:line="360" w:lineRule="auto"/>
        <w:jc w:val="center"/>
        <w:rPr>
          <w:b/>
          <w:sz w:val="23"/>
          <w:szCs w:val="23"/>
        </w:rPr>
      </w:pPr>
      <w:r w:rsidRPr="00590766">
        <w:rPr>
          <w:b/>
          <w:sz w:val="23"/>
          <w:szCs w:val="23"/>
        </w:rPr>
        <w:t>Warunki uczestnictwa w projekcie</w:t>
      </w:r>
    </w:p>
    <w:p w:rsidR="007B0CE5" w:rsidRPr="00590766" w:rsidRDefault="007B0CE5" w:rsidP="007B0CE5">
      <w:pPr>
        <w:spacing w:before="120"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1. Uczestnikiem projektu może być osoba spełniająca kryteria:</w:t>
      </w:r>
    </w:p>
    <w:p w:rsidR="007B0CE5" w:rsidRPr="00590766" w:rsidRDefault="007B0CE5" w:rsidP="007B0CE5">
      <w:pPr>
        <w:spacing w:before="120"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a) Kryteria formalne:</w:t>
      </w:r>
    </w:p>
    <w:p w:rsidR="007B0CE5" w:rsidRPr="00590766" w:rsidRDefault="007B0CE5" w:rsidP="007B0CE5">
      <w:pPr>
        <w:numPr>
          <w:ilvl w:val="0"/>
          <w:numId w:val="12"/>
        </w:numPr>
        <w:suppressAutoHyphens/>
        <w:spacing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Uczennice i uczniowie: status ucznia Oddziałów Przedszkolnych w SOSW nr 4 w Łodzi oraz zgoda rodziców na uczestnictwo w projekcie.</w:t>
      </w:r>
    </w:p>
    <w:p w:rsidR="007B0CE5" w:rsidRPr="00590766" w:rsidRDefault="007B0CE5" w:rsidP="007B0CE5">
      <w:pPr>
        <w:numPr>
          <w:ilvl w:val="0"/>
          <w:numId w:val="12"/>
        </w:numPr>
        <w:suppressAutoHyphens/>
        <w:spacing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 xml:space="preserve"> Nauczyciele/nauczycielki: status nauczyciela SOSW nr 4 w Łodzi.</w:t>
      </w:r>
    </w:p>
    <w:p w:rsidR="007B0CE5" w:rsidRPr="00590766" w:rsidRDefault="007B0CE5" w:rsidP="007B0CE5">
      <w:pPr>
        <w:spacing w:before="120" w:after="0" w:line="360" w:lineRule="auto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b) Kryteria merytoryczne:</w:t>
      </w:r>
    </w:p>
    <w:p w:rsidR="007B0CE5" w:rsidRPr="00590766" w:rsidRDefault="007B0CE5" w:rsidP="007B0CE5">
      <w:pPr>
        <w:numPr>
          <w:ilvl w:val="0"/>
          <w:numId w:val="13"/>
        </w:numPr>
        <w:suppressAutoHyphens/>
        <w:spacing w:after="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 xml:space="preserve">Nauczyciele: wezmą udział w szkoleniach i kursach zgodnie z przeprowadzoną ankietą, zdiagnozowanymi potrzebami uczniów oraz wysoką motywacją samodoskonalenia zawodowego - na podstawie rozmowy przeprowadzonej przez Koordynatora projektu </w:t>
      </w:r>
      <w:r w:rsidR="00B64B67">
        <w:rPr>
          <w:sz w:val="23"/>
          <w:szCs w:val="23"/>
        </w:rPr>
        <w:br/>
      </w:r>
      <w:r w:rsidRPr="00590766">
        <w:rPr>
          <w:sz w:val="23"/>
          <w:szCs w:val="23"/>
        </w:rPr>
        <w:t>i Dyrektora szkoły.</w:t>
      </w:r>
    </w:p>
    <w:p w:rsidR="007B0CE5" w:rsidRPr="00590766" w:rsidRDefault="007B0CE5" w:rsidP="007B0CE5">
      <w:pPr>
        <w:numPr>
          <w:ilvl w:val="0"/>
          <w:numId w:val="13"/>
        </w:numPr>
        <w:suppressAutoHyphens/>
        <w:spacing w:after="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 xml:space="preserve">Uczniowie - zgodność udziału w zajęciach ze zdiagnozowanymi problemami uczniów </w:t>
      </w:r>
      <w:r w:rsidR="00B64B67">
        <w:rPr>
          <w:sz w:val="23"/>
          <w:szCs w:val="23"/>
        </w:rPr>
        <w:br/>
      </w:r>
      <w:bookmarkStart w:id="0" w:name="_GoBack"/>
      <w:bookmarkEnd w:id="0"/>
      <w:r w:rsidRPr="00590766">
        <w:rPr>
          <w:sz w:val="23"/>
          <w:szCs w:val="23"/>
        </w:rPr>
        <w:t>i uczennic (opinia wychowawcy, rodzica, pedagoga, psychologa, zalecenia poradni psychologiczno-pedagogicznej, zapisy w IPET przygotowywanych w Oddziale Przedszkolnym przez zespół n-li prowadzących zajęcia z danym uczniem).</w:t>
      </w:r>
    </w:p>
    <w:p w:rsidR="007B0CE5" w:rsidRPr="00590766" w:rsidRDefault="007B0CE5" w:rsidP="007B0CE5">
      <w:pPr>
        <w:numPr>
          <w:ilvl w:val="0"/>
          <w:numId w:val="13"/>
        </w:numPr>
        <w:suppressAutoHyphens/>
        <w:spacing w:after="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 xml:space="preserve">Rekrutacja ma charakter zamknięty - projekt jest skierowany do wszystkich uczniów Oddziału Przedszkolnego w SOSW nr 4 w Łodzi. </w:t>
      </w:r>
    </w:p>
    <w:p w:rsidR="007B0CE5" w:rsidRPr="00590766" w:rsidRDefault="007B0CE5" w:rsidP="007B0CE5">
      <w:pPr>
        <w:numPr>
          <w:ilvl w:val="0"/>
          <w:numId w:val="13"/>
        </w:numPr>
        <w:suppressAutoHyphens/>
        <w:spacing w:after="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 xml:space="preserve">Wsparciem zostaną </w:t>
      </w:r>
      <w:r w:rsidRPr="00320C8F">
        <w:rPr>
          <w:sz w:val="23"/>
          <w:szCs w:val="23"/>
        </w:rPr>
        <w:t>objęci także  nauczyciele  prowadzący</w:t>
      </w:r>
      <w:r w:rsidRPr="00590766">
        <w:rPr>
          <w:sz w:val="23"/>
          <w:szCs w:val="23"/>
        </w:rPr>
        <w:t xml:space="preserve"> zajęcia w Oddziałach Przedszkolnych tj. </w:t>
      </w:r>
      <w:r w:rsidR="00320C8F">
        <w:rPr>
          <w:sz w:val="23"/>
          <w:szCs w:val="23"/>
        </w:rPr>
        <w:t>14</w:t>
      </w:r>
      <w:r w:rsidRPr="00590766">
        <w:rPr>
          <w:sz w:val="23"/>
          <w:szCs w:val="23"/>
        </w:rPr>
        <w:t xml:space="preserve"> osób (</w:t>
      </w:r>
      <w:r w:rsidR="00320C8F">
        <w:rPr>
          <w:sz w:val="23"/>
          <w:szCs w:val="23"/>
        </w:rPr>
        <w:t>13</w:t>
      </w:r>
      <w:r w:rsidRPr="00590766">
        <w:rPr>
          <w:sz w:val="23"/>
          <w:szCs w:val="23"/>
        </w:rPr>
        <w:t>K</w:t>
      </w:r>
      <w:r w:rsidR="00320C8F">
        <w:rPr>
          <w:sz w:val="23"/>
          <w:szCs w:val="23"/>
        </w:rPr>
        <w:t>/1M</w:t>
      </w:r>
      <w:r w:rsidRPr="00590766">
        <w:rPr>
          <w:sz w:val="23"/>
          <w:szCs w:val="23"/>
        </w:rPr>
        <w:t>).</w:t>
      </w:r>
    </w:p>
    <w:p w:rsidR="007B0CE5" w:rsidRPr="00590766" w:rsidRDefault="007B0CE5" w:rsidP="007B0CE5">
      <w:pPr>
        <w:spacing w:before="120" w:after="0" w:line="360" w:lineRule="auto"/>
        <w:jc w:val="center"/>
        <w:rPr>
          <w:b/>
          <w:sz w:val="23"/>
          <w:szCs w:val="23"/>
        </w:rPr>
      </w:pPr>
      <w:r w:rsidRPr="00590766">
        <w:rPr>
          <w:b/>
          <w:sz w:val="23"/>
          <w:szCs w:val="23"/>
        </w:rPr>
        <w:t>§ 5</w:t>
      </w:r>
    </w:p>
    <w:p w:rsidR="007B0CE5" w:rsidRPr="00590766" w:rsidRDefault="007B0CE5" w:rsidP="007B0CE5">
      <w:pPr>
        <w:spacing w:before="120" w:after="0" w:line="360" w:lineRule="auto"/>
        <w:jc w:val="center"/>
        <w:rPr>
          <w:sz w:val="23"/>
          <w:szCs w:val="23"/>
        </w:rPr>
      </w:pPr>
      <w:r w:rsidRPr="00590766">
        <w:rPr>
          <w:b/>
          <w:sz w:val="23"/>
          <w:szCs w:val="23"/>
        </w:rPr>
        <w:t>Uprawnienia i obowiązki uczestników Projektu</w:t>
      </w:r>
    </w:p>
    <w:p w:rsidR="007B0CE5" w:rsidRPr="00590766" w:rsidRDefault="007B0CE5" w:rsidP="007B0CE5">
      <w:pPr>
        <w:spacing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lastRenderedPageBreak/>
        <w:t>1.</w:t>
      </w:r>
      <w:r w:rsidRPr="00590766">
        <w:rPr>
          <w:sz w:val="23"/>
          <w:szCs w:val="23"/>
        </w:rPr>
        <w:tab/>
        <w:t>Każdy z uczestników Projektu ma prawo do:</w:t>
      </w:r>
    </w:p>
    <w:p w:rsidR="007B0CE5" w:rsidRPr="00590766" w:rsidRDefault="007B0CE5" w:rsidP="007B0CE5">
      <w:pPr>
        <w:spacing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a)</w:t>
      </w:r>
      <w:r w:rsidRPr="00590766">
        <w:rPr>
          <w:sz w:val="23"/>
          <w:szCs w:val="23"/>
        </w:rPr>
        <w:tab/>
        <w:t>udziału w zajęciach gwarantowanych w ramach projektu zgodnie z zakwalifikowaniem,</w:t>
      </w:r>
    </w:p>
    <w:p w:rsidR="007B0CE5" w:rsidRPr="00590766" w:rsidRDefault="007B0CE5" w:rsidP="007B0CE5">
      <w:pPr>
        <w:spacing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b)</w:t>
      </w:r>
      <w:r w:rsidRPr="00590766">
        <w:rPr>
          <w:sz w:val="23"/>
          <w:szCs w:val="23"/>
        </w:rPr>
        <w:tab/>
        <w:t>zgłaszania uwag i oceny zajęć,</w:t>
      </w:r>
    </w:p>
    <w:p w:rsidR="007B0CE5" w:rsidRPr="00590766" w:rsidRDefault="007B0CE5" w:rsidP="007B0CE5">
      <w:pPr>
        <w:spacing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c)</w:t>
      </w:r>
      <w:r w:rsidRPr="00590766">
        <w:rPr>
          <w:sz w:val="23"/>
          <w:szCs w:val="23"/>
        </w:rPr>
        <w:tab/>
        <w:t>otrzymania materiałów i pomocy dydaktycznych do zajęć,</w:t>
      </w:r>
    </w:p>
    <w:p w:rsidR="007B0CE5" w:rsidRPr="00590766" w:rsidRDefault="007B0CE5" w:rsidP="007B0CE5">
      <w:pPr>
        <w:spacing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2.</w:t>
      </w:r>
      <w:r w:rsidRPr="00590766">
        <w:rPr>
          <w:sz w:val="23"/>
          <w:szCs w:val="23"/>
        </w:rPr>
        <w:tab/>
        <w:t xml:space="preserve">Każdy uczestnik Projektu zobowiązany jest do: </w:t>
      </w:r>
    </w:p>
    <w:p w:rsidR="007B0CE5" w:rsidRPr="00590766" w:rsidRDefault="007B0CE5" w:rsidP="007B0CE5">
      <w:pPr>
        <w:spacing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a)  złożenia dokumentów potwierdzających uczestnictwo w Projekcie,</w:t>
      </w:r>
    </w:p>
    <w:p w:rsidR="007B0CE5" w:rsidRPr="00590766" w:rsidRDefault="007B0CE5" w:rsidP="007B0CE5">
      <w:pPr>
        <w:spacing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b) obecności na zajęciach,</w:t>
      </w:r>
    </w:p>
    <w:p w:rsidR="007B0CE5" w:rsidRPr="00590766" w:rsidRDefault="007B0CE5" w:rsidP="007B0CE5">
      <w:pPr>
        <w:spacing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c) przedstawiania pisemnego lub ustnego usprawiedliwienia przez rodzica lub opiekuna prawnego – w przypadku nieobecności na zajęciach,</w:t>
      </w:r>
    </w:p>
    <w:p w:rsidR="007B0CE5" w:rsidRPr="00590766" w:rsidRDefault="007B0CE5" w:rsidP="007B0CE5">
      <w:pPr>
        <w:spacing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d) wypełnienia ankiet oceniających oraz innych dokumentów służących bezpośrednio monitoringowi, kontroli i ewaluacji Projektu,</w:t>
      </w:r>
    </w:p>
    <w:p w:rsidR="007B0CE5" w:rsidRPr="00590766" w:rsidRDefault="007B0CE5" w:rsidP="007B0CE5">
      <w:pPr>
        <w:spacing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3.</w:t>
      </w:r>
      <w:r w:rsidRPr="00590766">
        <w:rPr>
          <w:sz w:val="23"/>
          <w:szCs w:val="23"/>
        </w:rPr>
        <w:tab/>
        <w:t>Uczestnik i jego rodzic/prawny opiekun mają dostęp do bieżącej informacji na temat przebiegu projektu. Informacje znajdują się na stronie internetowej szkoły oraz na tablicy informacyjnej w szkole, będą również przekazywane na spotkaniach z rodzicami.</w:t>
      </w:r>
    </w:p>
    <w:p w:rsidR="007B0CE5" w:rsidRPr="00590766" w:rsidRDefault="007B0CE5" w:rsidP="007B0CE5">
      <w:pPr>
        <w:spacing w:before="120" w:after="0" w:line="360" w:lineRule="auto"/>
        <w:ind w:left="360"/>
        <w:jc w:val="center"/>
        <w:rPr>
          <w:b/>
          <w:sz w:val="23"/>
          <w:szCs w:val="23"/>
        </w:rPr>
      </w:pPr>
      <w:r w:rsidRPr="00590766">
        <w:rPr>
          <w:b/>
          <w:sz w:val="23"/>
          <w:szCs w:val="23"/>
        </w:rPr>
        <w:t>§ 6</w:t>
      </w:r>
    </w:p>
    <w:p w:rsidR="007B0CE5" w:rsidRPr="00590766" w:rsidRDefault="007B0CE5" w:rsidP="007B0CE5">
      <w:pPr>
        <w:spacing w:before="120" w:after="0" w:line="360" w:lineRule="auto"/>
        <w:ind w:left="360"/>
        <w:jc w:val="center"/>
        <w:rPr>
          <w:sz w:val="23"/>
          <w:szCs w:val="23"/>
        </w:rPr>
      </w:pPr>
      <w:r w:rsidRPr="00590766">
        <w:rPr>
          <w:b/>
          <w:sz w:val="23"/>
          <w:szCs w:val="23"/>
        </w:rPr>
        <w:t>Zasady rezygnacji z udziału w Projekcie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1.</w:t>
      </w:r>
      <w:r w:rsidRPr="00590766">
        <w:rPr>
          <w:sz w:val="23"/>
          <w:szCs w:val="23"/>
        </w:rPr>
        <w:tab/>
        <w:t>Uczestnik Projektu ma prawo do rezygnacji z udziału w Projekcie, gdy rezygnacja zostanie zgłoszona do Dyrektora szkoły lub koordynatora na 7 dni przed rozpoczęciem zajęć – pod warunkiem złożenia pisemnej rezygnacji.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2.</w:t>
      </w:r>
      <w:r w:rsidRPr="00590766">
        <w:rPr>
          <w:sz w:val="23"/>
          <w:szCs w:val="23"/>
        </w:rPr>
        <w:tab/>
        <w:t>W trakcie realizacji zajęć rezygnacja uczestników Projektu z udziału w Projekcie jest dopuszczalna w przypadkach uzasadnionych zdarzeniem losowym lub chorobą i wymaga usprawiedliwienia w formie pisemnego oświadczenia o przyczynie rezygnacji.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3.</w:t>
      </w:r>
      <w:r w:rsidRPr="00590766">
        <w:rPr>
          <w:sz w:val="23"/>
          <w:szCs w:val="23"/>
        </w:rPr>
        <w:tab/>
        <w:t>W przypadku nieusprawiedliwionych nieobecności przekraczających więcej niż 40% zrealizowanych zajęć, realizator projektu ma prawo usunąć uczestnika z grupy.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4.</w:t>
      </w:r>
      <w:r w:rsidRPr="00590766">
        <w:rPr>
          <w:sz w:val="23"/>
          <w:szCs w:val="23"/>
        </w:rPr>
        <w:tab/>
        <w:t>Realizator Projektu zastrzega sobie prawo skreślenia uczestników Projektu z  listy osób biorących udział w zajęciach realizowanych w ramach Projektu w przypadku naruszenia przez niego niniejszego regulaminu.</w:t>
      </w:r>
    </w:p>
    <w:p w:rsidR="007B0CE5" w:rsidRPr="00590766" w:rsidRDefault="007B0CE5" w:rsidP="007B0CE5">
      <w:pPr>
        <w:spacing w:before="120" w:after="0" w:line="360" w:lineRule="auto"/>
        <w:ind w:left="360"/>
        <w:jc w:val="center"/>
        <w:rPr>
          <w:b/>
          <w:sz w:val="23"/>
          <w:szCs w:val="23"/>
        </w:rPr>
      </w:pPr>
      <w:r w:rsidRPr="00590766">
        <w:rPr>
          <w:b/>
          <w:sz w:val="23"/>
          <w:szCs w:val="23"/>
        </w:rPr>
        <w:t>§ 7</w:t>
      </w:r>
    </w:p>
    <w:p w:rsidR="007B0CE5" w:rsidRPr="00590766" w:rsidRDefault="007B0CE5" w:rsidP="007B0CE5">
      <w:pPr>
        <w:spacing w:before="120" w:after="0" w:line="360" w:lineRule="auto"/>
        <w:ind w:left="360"/>
        <w:jc w:val="center"/>
        <w:rPr>
          <w:sz w:val="23"/>
          <w:szCs w:val="23"/>
        </w:rPr>
      </w:pPr>
      <w:r w:rsidRPr="00590766">
        <w:rPr>
          <w:b/>
          <w:sz w:val="23"/>
          <w:szCs w:val="23"/>
        </w:rPr>
        <w:lastRenderedPageBreak/>
        <w:t>Postanowienia końcowe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1.</w:t>
      </w:r>
      <w:r w:rsidRPr="00590766">
        <w:rPr>
          <w:sz w:val="23"/>
          <w:szCs w:val="23"/>
        </w:rPr>
        <w:tab/>
        <w:t>Uczestnik Projektu zobowiązany jest do przestrzegania i stosowania postanowień niniejszego regulaminu.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2.</w:t>
      </w:r>
      <w:r w:rsidRPr="00590766">
        <w:rPr>
          <w:sz w:val="23"/>
          <w:szCs w:val="23"/>
        </w:rPr>
        <w:tab/>
        <w:t>Kwestie nieuregulowane w niniejszym regulaminie rozstrzygane są przez Dyrektora szkoły i Koordynatora Projektu w porozumieniu z zespołem nauczycieli. W uzasadnionych przypadkach Koordynator może konsultować się z opiekunem projektu w Urzędzie Marszałkowskim Województwa Łódzkiego.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3.</w:t>
      </w:r>
      <w:r w:rsidRPr="00590766">
        <w:rPr>
          <w:sz w:val="23"/>
          <w:szCs w:val="23"/>
        </w:rPr>
        <w:tab/>
        <w:t>Realizator Projektu zastrzega sobie prawo zmiany niniejszego regulaminu.</w:t>
      </w:r>
    </w:p>
    <w:p w:rsidR="007B0CE5" w:rsidRPr="00590766" w:rsidRDefault="007B0CE5" w:rsidP="007B0CE5">
      <w:pPr>
        <w:spacing w:before="120" w:after="0" w:line="360" w:lineRule="auto"/>
        <w:ind w:left="360"/>
        <w:jc w:val="both"/>
        <w:rPr>
          <w:sz w:val="23"/>
          <w:szCs w:val="23"/>
        </w:rPr>
      </w:pPr>
      <w:r w:rsidRPr="00590766">
        <w:rPr>
          <w:sz w:val="23"/>
          <w:szCs w:val="23"/>
        </w:rPr>
        <w:t>4.</w:t>
      </w:r>
      <w:r w:rsidRPr="00590766">
        <w:rPr>
          <w:sz w:val="23"/>
          <w:szCs w:val="23"/>
        </w:rPr>
        <w:tab/>
        <w:t>Aktualna treść niniejszego regulaminu jest dostępna w Biurze Projektu.</w:t>
      </w:r>
    </w:p>
    <w:p w:rsidR="007B0CE5" w:rsidRPr="00590766" w:rsidRDefault="007B0CE5" w:rsidP="007B0CE5">
      <w:pPr>
        <w:spacing w:before="120" w:after="0" w:line="360" w:lineRule="auto"/>
        <w:ind w:left="5387"/>
        <w:jc w:val="both"/>
        <w:rPr>
          <w:b/>
          <w:sz w:val="23"/>
          <w:szCs w:val="23"/>
        </w:rPr>
      </w:pPr>
    </w:p>
    <w:p w:rsidR="007B0CE5" w:rsidRPr="00590766" w:rsidRDefault="007B0CE5" w:rsidP="007B0CE5">
      <w:pPr>
        <w:spacing w:before="120" w:after="0" w:line="360" w:lineRule="auto"/>
        <w:ind w:left="5387"/>
        <w:jc w:val="both"/>
        <w:rPr>
          <w:b/>
          <w:sz w:val="23"/>
          <w:szCs w:val="23"/>
        </w:rPr>
      </w:pPr>
      <w:r w:rsidRPr="00590766">
        <w:rPr>
          <w:b/>
          <w:sz w:val="23"/>
          <w:szCs w:val="23"/>
        </w:rPr>
        <w:t>Dyrektor szkoły</w:t>
      </w:r>
    </w:p>
    <w:p w:rsidR="007B0CE5" w:rsidRDefault="007B0CE5" w:rsidP="007B0CE5">
      <w:pPr>
        <w:spacing w:before="120" w:after="0" w:line="360" w:lineRule="auto"/>
        <w:ind w:left="5387"/>
        <w:jc w:val="both"/>
      </w:pPr>
      <w:r w:rsidRPr="00590766">
        <w:rPr>
          <w:b/>
          <w:sz w:val="23"/>
          <w:szCs w:val="23"/>
        </w:rPr>
        <w:t>Tomasz Tomaszewski</w:t>
      </w:r>
    </w:p>
    <w:p w:rsidR="007B0CE5" w:rsidRDefault="007B0CE5" w:rsidP="007B0CE5"/>
    <w:p w:rsidR="007B0CE5" w:rsidRDefault="007B0CE5" w:rsidP="007B0CE5"/>
    <w:p w:rsidR="007B0CE5" w:rsidRDefault="007B0CE5" w:rsidP="007B0CE5"/>
    <w:p w:rsidR="007B0CE5" w:rsidRPr="00D2420E" w:rsidRDefault="007B0CE5" w:rsidP="007B0CE5">
      <w:pPr>
        <w:tabs>
          <w:tab w:val="left" w:pos="6060"/>
        </w:tabs>
      </w:pPr>
      <w:r>
        <w:tab/>
      </w:r>
    </w:p>
    <w:p w:rsidR="001A2A22" w:rsidRPr="008920EF" w:rsidRDefault="001A2A22" w:rsidP="008920EF"/>
    <w:sectPr w:rsidR="001A2A22" w:rsidRPr="008920EF" w:rsidSect="00B279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36" w:rsidRDefault="00A93236" w:rsidP="00F131B5">
      <w:pPr>
        <w:spacing w:after="0" w:line="240" w:lineRule="auto"/>
      </w:pPr>
      <w:r>
        <w:separator/>
      </w:r>
    </w:p>
  </w:endnote>
  <w:endnote w:type="continuationSeparator" w:id="0">
    <w:p w:rsidR="00A93236" w:rsidRDefault="00A93236" w:rsidP="00F1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B0" w:rsidRDefault="00715EB0" w:rsidP="00715EB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36" w:rsidRDefault="00A93236" w:rsidP="00F131B5">
      <w:pPr>
        <w:spacing w:after="0" w:line="240" w:lineRule="auto"/>
      </w:pPr>
      <w:r>
        <w:separator/>
      </w:r>
    </w:p>
  </w:footnote>
  <w:footnote w:type="continuationSeparator" w:id="0">
    <w:p w:rsidR="00A93236" w:rsidRDefault="00A93236" w:rsidP="00F1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B5" w:rsidRDefault="00786030">
    <w:pPr>
      <w:pStyle w:val="Nagwek"/>
    </w:pPr>
    <w:r>
      <w:rPr>
        <w:noProof/>
        <w:lang w:eastAsia="pl-PL"/>
      </w:rPr>
      <w:drawing>
        <wp:inline distT="0" distB="0" distL="0" distR="0" wp14:anchorId="4B15BC77" wp14:editId="1BEBF048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-feprreg-rrp-wl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20E" w:rsidRDefault="00D2420E" w:rsidP="00A726FF">
    <w:pPr>
      <w:pStyle w:val="Nagwek"/>
      <w:jc w:val="center"/>
    </w:pPr>
  </w:p>
  <w:p w:rsidR="00B0798F" w:rsidRPr="000070E4" w:rsidRDefault="00F131B5" w:rsidP="00B0798F">
    <w:pPr>
      <w:suppressAutoHyphens/>
      <w:spacing w:after="60"/>
      <w:jc w:val="center"/>
      <w:rPr>
        <w:rFonts w:ascii="Arial" w:eastAsia="Times New Roman" w:hAnsi="Arial" w:cs="Arial"/>
        <w:sz w:val="20"/>
        <w:szCs w:val="20"/>
        <w:lang w:eastAsia="ar-SA"/>
      </w:rPr>
    </w:pPr>
    <w:r w:rsidRPr="00D2420E">
      <w:rPr>
        <w:b/>
      </w:rPr>
      <w:t>„</w:t>
    </w:r>
    <w:r w:rsidR="00B0798F">
      <w:rPr>
        <w:b/>
      </w:rPr>
      <w:t>Akademia pod dębem</w:t>
    </w:r>
    <w:r w:rsidR="0091000C">
      <w:rPr>
        <w:b/>
      </w:rPr>
      <w:t xml:space="preserve"> II</w:t>
    </w:r>
    <w:r w:rsidRPr="00D2420E">
      <w:rPr>
        <w:b/>
      </w:rPr>
      <w:t xml:space="preserve">” </w:t>
    </w:r>
    <w:r w:rsidR="00D2420E" w:rsidRPr="00D2420E">
      <w:rPr>
        <w:b/>
      </w:rPr>
      <w:t xml:space="preserve"> </w:t>
    </w:r>
    <w:r w:rsidR="00D2420E" w:rsidRPr="00B0798F">
      <w:rPr>
        <w:b/>
      </w:rPr>
      <w:t xml:space="preserve">nr </w:t>
    </w:r>
    <w:r w:rsidR="0091000C" w:rsidRPr="0091000C">
      <w:rPr>
        <w:b/>
      </w:rPr>
      <w:t>RPLD.11.01.03-10-0005/21</w:t>
    </w:r>
  </w:p>
  <w:p w:rsidR="00F131B5" w:rsidRPr="00D2420E" w:rsidRDefault="00F131B5" w:rsidP="00A726FF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82E60F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</w:abstractNum>
  <w:abstractNum w:abstractNumId="1" w15:restartNumberingAfterBreak="0">
    <w:nsid w:val="005F5ABA"/>
    <w:multiLevelType w:val="hybridMultilevel"/>
    <w:tmpl w:val="605E7840"/>
    <w:lvl w:ilvl="0" w:tplc="E7F2AA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0BE1C5D"/>
    <w:multiLevelType w:val="hybridMultilevel"/>
    <w:tmpl w:val="92B0F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6F29"/>
    <w:multiLevelType w:val="hybridMultilevel"/>
    <w:tmpl w:val="97F40A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81511"/>
    <w:multiLevelType w:val="hybridMultilevel"/>
    <w:tmpl w:val="DD06E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71F82"/>
    <w:multiLevelType w:val="hybridMultilevel"/>
    <w:tmpl w:val="CFE63F9A"/>
    <w:lvl w:ilvl="0" w:tplc="A760C0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5F15857"/>
    <w:multiLevelType w:val="hybridMultilevel"/>
    <w:tmpl w:val="7F3A4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00F0E"/>
    <w:multiLevelType w:val="hybridMultilevel"/>
    <w:tmpl w:val="6BAC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D59F6"/>
    <w:multiLevelType w:val="hybridMultilevel"/>
    <w:tmpl w:val="4F4A4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40C8C"/>
    <w:multiLevelType w:val="hybridMultilevel"/>
    <w:tmpl w:val="EB9AF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04576"/>
    <w:multiLevelType w:val="hybridMultilevel"/>
    <w:tmpl w:val="EB5CD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9A2167"/>
    <w:multiLevelType w:val="hybridMultilevel"/>
    <w:tmpl w:val="E1B68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C32DBA"/>
    <w:multiLevelType w:val="hybridMultilevel"/>
    <w:tmpl w:val="CE3A2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0449C1"/>
    <w:multiLevelType w:val="hybridMultilevel"/>
    <w:tmpl w:val="4CF6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C47FF"/>
    <w:multiLevelType w:val="hybridMultilevel"/>
    <w:tmpl w:val="9C701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E4533"/>
    <w:multiLevelType w:val="hybridMultilevel"/>
    <w:tmpl w:val="DFF2F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156579"/>
    <w:multiLevelType w:val="hybridMultilevel"/>
    <w:tmpl w:val="3E060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0"/>
  </w:num>
  <w:num w:numId="5">
    <w:abstractNumId w:val="16"/>
  </w:num>
  <w:num w:numId="6">
    <w:abstractNumId w:val="9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  <w:num w:numId="14">
    <w:abstractNumId w:val="13"/>
  </w:num>
  <w:num w:numId="15">
    <w:abstractNumId w:val="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47"/>
    <w:rsid w:val="00122D3F"/>
    <w:rsid w:val="00157468"/>
    <w:rsid w:val="001838E9"/>
    <w:rsid w:val="001A2A22"/>
    <w:rsid w:val="001F43D0"/>
    <w:rsid w:val="00272947"/>
    <w:rsid w:val="00284333"/>
    <w:rsid w:val="00320C8F"/>
    <w:rsid w:val="0033282F"/>
    <w:rsid w:val="00356317"/>
    <w:rsid w:val="003A7F84"/>
    <w:rsid w:val="003B1C54"/>
    <w:rsid w:val="003B3E09"/>
    <w:rsid w:val="003E6F7B"/>
    <w:rsid w:val="004462B2"/>
    <w:rsid w:val="00590766"/>
    <w:rsid w:val="00624636"/>
    <w:rsid w:val="006347FF"/>
    <w:rsid w:val="00693FCD"/>
    <w:rsid w:val="00695928"/>
    <w:rsid w:val="006E69CE"/>
    <w:rsid w:val="006F1234"/>
    <w:rsid w:val="006F31D7"/>
    <w:rsid w:val="00701541"/>
    <w:rsid w:val="00715EB0"/>
    <w:rsid w:val="007466BF"/>
    <w:rsid w:val="00777A74"/>
    <w:rsid w:val="00786030"/>
    <w:rsid w:val="007B0CE5"/>
    <w:rsid w:val="007E0E83"/>
    <w:rsid w:val="007E2EA5"/>
    <w:rsid w:val="007E4DEB"/>
    <w:rsid w:val="008372BE"/>
    <w:rsid w:val="008920EF"/>
    <w:rsid w:val="008D2B2C"/>
    <w:rsid w:val="0091000C"/>
    <w:rsid w:val="0092405F"/>
    <w:rsid w:val="009B0AA0"/>
    <w:rsid w:val="00A348B9"/>
    <w:rsid w:val="00A5152F"/>
    <w:rsid w:val="00A62FF8"/>
    <w:rsid w:val="00A726FF"/>
    <w:rsid w:val="00A93236"/>
    <w:rsid w:val="00AB3262"/>
    <w:rsid w:val="00AD75F5"/>
    <w:rsid w:val="00B0798F"/>
    <w:rsid w:val="00B279F2"/>
    <w:rsid w:val="00B64B67"/>
    <w:rsid w:val="00B70EE9"/>
    <w:rsid w:val="00B95BBF"/>
    <w:rsid w:val="00BA7EA7"/>
    <w:rsid w:val="00BB0631"/>
    <w:rsid w:val="00BB1018"/>
    <w:rsid w:val="00C61697"/>
    <w:rsid w:val="00CC5A90"/>
    <w:rsid w:val="00D2420E"/>
    <w:rsid w:val="00D5254D"/>
    <w:rsid w:val="00D6638B"/>
    <w:rsid w:val="00D67814"/>
    <w:rsid w:val="00D90976"/>
    <w:rsid w:val="00DD63E1"/>
    <w:rsid w:val="00E52F4B"/>
    <w:rsid w:val="00E9239C"/>
    <w:rsid w:val="00F131B5"/>
    <w:rsid w:val="00F13A1E"/>
    <w:rsid w:val="00F3275D"/>
    <w:rsid w:val="00F35BE8"/>
    <w:rsid w:val="00F84A0F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23D5"/>
  <w15:docId w15:val="{75D0A1A7-7540-4192-968B-483C031E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1B5"/>
  </w:style>
  <w:style w:type="paragraph" w:styleId="Stopka">
    <w:name w:val="footer"/>
    <w:basedOn w:val="Normalny"/>
    <w:link w:val="StopkaZnak"/>
    <w:uiPriority w:val="99"/>
    <w:unhideWhenUsed/>
    <w:rsid w:val="00F13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1B5"/>
  </w:style>
  <w:style w:type="paragraph" w:styleId="Tekstdymka">
    <w:name w:val="Balloon Text"/>
    <w:basedOn w:val="Normalny"/>
    <w:link w:val="TekstdymkaZnak"/>
    <w:uiPriority w:val="99"/>
    <w:semiHidden/>
    <w:unhideWhenUsed/>
    <w:rsid w:val="00F1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1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Korczak Jolanta</cp:lastModifiedBy>
  <cp:revision>3</cp:revision>
  <dcterms:created xsi:type="dcterms:W3CDTF">2022-09-21T13:39:00Z</dcterms:created>
  <dcterms:modified xsi:type="dcterms:W3CDTF">2023-01-13T13:11:00Z</dcterms:modified>
</cp:coreProperties>
</file>